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3B" w:rsidRPr="005F163B" w:rsidRDefault="005F163B" w:rsidP="005F163B">
      <w:pPr>
        <w:spacing w:after="0" w:line="240" w:lineRule="auto"/>
        <w:rPr>
          <w:rFonts w:asciiTheme="majorHAnsi" w:hAnsiTheme="majorHAnsi" w:cstheme="minorHAnsi"/>
          <w:b/>
          <w:i/>
          <w:lang w:val="en-US"/>
        </w:rPr>
      </w:pPr>
      <w:r w:rsidRPr="005F163B">
        <w:rPr>
          <w:rFonts w:asciiTheme="majorHAnsi" w:hAnsiTheme="majorHAnsi" w:cstheme="minorHAnsi"/>
          <w:b/>
          <w:i/>
          <w:lang w:val="en-US"/>
        </w:rPr>
        <w:t xml:space="preserve">News article – </w:t>
      </w:r>
      <w:r w:rsidRPr="005F163B">
        <w:rPr>
          <w:rFonts w:asciiTheme="majorHAnsi" w:hAnsiTheme="majorHAnsi" w:cstheme="minorHAnsi"/>
          <w:b/>
          <w:i/>
          <w:lang w:val="en-US"/>
        </w:rPr>
        <w:t>5 healthy habits for</w:t>
      </w:r>
    </w:p>
    <w:p w:rsidR="005F163B" w:rsidRPr="005F163B" w:rsidRDefault="005F163B" w:rsidP="005F163B">
      <w:pPr>
        <w:spacing w:after="0" w:line="240" w:lineRule="auto"/>
        <w:rPr>
          <w:rFonts w:asciiTheme="majorHAnsi" w:hAnsiTheme="majorHAnsi" w:cstheme="minorHAnsi"/>
          <w:b/>
          <w:i/>
          <w:lang w:val="en-US"/>
        </w:rPr>
      </w:pPr>
    </w:p>
    <w:p w:rsidR="005F163B" w:rsidRPr="005F163B" w:rsidRDefault="005F163B" w:rsidP="005F163B">
      <w:pPr>
        <w:spacing w:after="0" w:line="240" w:lineRule="auto"/>
        <w:rPr>
          <w:rFonts w:asciiTheme="majorHAnsi" w:hAnsiTheme="majorHAnsi" w:cstheme="minorHAnsi"/>
          <w:b/>
          <w:i/>
          <w:lang w:val="en-US"/>
        </w:rPr>
      </w:pPr>
      <w:r w:rsidRPr="005F163B">
        <w:rPr>
          <w:rFonts w:asciiTheme="majorHAnsi" w:hAnsiTheme="majorHAnsi" w:cstheme="minorHAnsi"/>
          <w:b/>
          <w:i/>
          <w:noProof/>
          <w:lang w:eastAsia="en-AU"/>
        </w:rPr>
        <w:drawing>
          <wp:inline distT="0" distB="0" distL="0" distR="0" wp14:anchorId="2447EB7B" wp14:editId="76218DE5">
            <wp:extent cx="5731510" cy="1519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L signature block.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519555"/>
                    </a:xfrm>
                    <a:prstGeom prst="rect">
                      <a:avLst/>
                    </a:prstGeom>
                  </pic:spPr>
                </pic:pic>
              </a:graphicData>
            </a:graphic>
          </wp:inline>
        </w:drawing>
      </w:r>
    </w:p>
    <w:p w:rsidR="005F163B" w:rsidRPr="005F163B" w:rsidRDefault="005F163B" w:rsidP="005F163B">
      <w:pPr>
        <w:spacing w:after="0" w:line="240" w:lineRule="auto"/>
        <w:rPr>
          <w:rFonts w:asciiTheme="majorHAnsi" w:hAnsiTheme="majorHAnsi" w:cstheme="minorHAnsi"/>
          <w:b/>
          <w:i/>
          <w:lang w:val="en-US"/>
        </w:rPr>
      </w:pPr>
    </w:p>
    <w:p w:rsidR="005F163B" w:rsidRPr="005F163B" w:rsidRDefault="005F163B" w:rsidP="005F163B">
      <w:pPr>
        <w:jc w:val="center"/>
        <w:rPr>
          <w:rFonts w:asciiTheme="majorHAnsi" w:hAnsiTheme="majorHAnsi"/>
          <w:b/>
          <w:sz w:val="32"/>
          <w:szCs w:val="32"/>
        </w:rPr>
      </w:pPr>
      <w:r w:rsidRPr="005F163B">
        <w:rPr>
          <w:rFonts w:asciiTheme="majorHAnsi" w:hAnsiTheme="majorHAnsi"/>
          <w:b/>
          <w:sz w:val="32"/>
          <w:szCs w:val="32"/>
        </w:rPr>
        <w:t>Five healthy habits for your bladder and bowel</w:t>
      </w:r>
    </w:p>
    <w:p w:rsidR="005F163B" w:rsidRPr="005F163B" w:rsidRDefault="005F163B" w:rsidP="005F163B">
      <w:pPr>
        <w:rPr>
          <w:rFonts w:asciiTheme="majorHAnsi" w:eastAsia="Times New Roman" w:hAnsiTheme="majorHAnsi" w:cs="Arial"/>
        </w:rPr>
      </w:pPr>
      <w:r w:rsidRPr="005F163B">
        <w:rPr>
          <w:rFonts w:asciiTheme="majorHAnsi" w:hAnsiTheme="majorHAnsi"/>
        </w:rPr>
        <w:t xml:space="preserve">Good healthy bladder and bowel habits can have a significant impact on our lives, and </w:t>
      </w:r>
      <w:r w:rsidRPr="005F163B">
        <w:rPr>
          <w:rFonts w:asciiTheme="majorHAnsi" w:eastAsia="Times New Roman" w:hAnsiTheme="majorHAnsi" w:cs="Arial"/>
        </w:rPr>
        <w:t>small changes in our daily habits can help prevent, or at least improve, urinary incontinence and faecal incontinence.  By taking just a few of the following healthy steps in the right direction, you can make a positive impact on your bladder and bowel health.</w:t>
      </w:r>
    </w:p>
    <w:p w:rsidR="005F163B" w:rsidRPr="005F163B" w:rsidRDefault="005F163B" w:rsidP="005F163B">
      <w:pPr>
        <w:pStyle w:val="ListParagraph"/>
        <w:numPr>
          <w:ilvl w:val="0"/>
          <w:numId w:val="8"/>
        </w:numPr>
        <w:shd w:val="clear" w:color="auto" w:fill="FFFFFF"/>
        <w:spacing w:before="150" w:after="150" w:line="300" w:lineRule="atLeast"/>
        <w:outlineLvl w:val="2"/>
        <w:rPr>
          <w:rFonts w:asciiTheme="majorHAnsi" w:eastAsia="Times New Roman" w:hAnsiTheme="majorHAnsi" w:cs="Arial"/>
          <w:b/>
          <w:bCs/>
        </w:rPr>
      </w:pPr>
      <w:r w:rsidRPr="005F163B">
        <w:rPr>
          <w:rFonts w:asciiTheme="majorHAnsi" w:eastAsia="Times New Roman" w:hAnsiTheme="majorHAnsi" w:cs="Arial"/>
          <w:b/>
          <w:bCs/>
        </w:rPr>
        <w:t>Drink well</w:t>
      </w:r>
    </w:p>
    <w:p w:rsidR="005F163B" w:rsidRPr="005F163B" w:rsidRDefault="005F163B" w:rsidP="005F163B">
      <w:pPr>
        <w:shd w:val="clear" w:color="auto" w:fill="FFFFFF"/>
        <w:spacing w:before="150" w:after="150" w:line="300" w:lineRule="atLeast"/>
        <w:outlineLvl w:val="2"/>
        <w:rPr>
          <w:rFonts w:asciiTheme="majorHAnsi" w:eastAsia="Times New Roman" w:hAnsiTheme="majorHAnsi" w:cs="Arial"/>
          <w:bCs/>
        </w:rPr>
      </w:pPr>
      <w:r w:rsidRPr="005F163B">
        <w:rPr>
          <w:rFonts w:asciiTheme="majorHAnsi" w:eastAsia="Times New Roman" w:hAnsiTheme="majorHAnsi" w:cs="Arial"/>
          <w:bCs/>
        </w:rPr>
        <w:t>While our tendency when dealing with bladder and bowel problems might be to restrict our liquid intake, this is actually the opposite of what we should do.</w:t>
      </w:r>
    </w:p>
    <w:p w:rsidR="005F163B" w:rsidRPr="005F163B" w:rsidRDefault="005F163B" w:rsidP="005F163B">
      <w:pPr>
        <w:numPr>
          <w:ilvl w:val="0"/>
          <w:numId w:val="3"/>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Aim to drink an adequate amount of fluid a day, unless otherwise advised by your doctor</w:t>
      </w:r>
    </w:p>
    <w:p w:rsidR="005F163B" w:rsidRPr="005F163B" w:rsidRDefault="005F163B" w:rsidP="005F163B">
      <w:pPr>
        <w:numPr>
          <w:ilvl w:val="0"/>
          <w:numId w:val="3"/>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Distribute your intake of drinks evenly throughout the day</w:t>
      </w:r>
    </w:p>
    <w:p w:rsidR="005F163B" w:rsidRPr="005F163B" w:rsidRDefault="005F163B" w:rsidP="005F163B">
      <w:pPr>
        <w:numPr>
          <w:ilvl w:val="0"/>
          <w:numId w:val="3"/>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Drink more fluids (preferably water) if the weather is hot, or if you are exercising; and</w:t>
      </w:r>
    </w:p>
    <w:p w:rsidR="005F163B" w:rsidRPr="005F163B" w:rsidRDefault="005F163B" w:rsidP="005F163B">
      <w:pPr>
        <w:numPr>
          <w:ilvl w:val="0"/>
          <w:numId w:val="3"/>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Cut down on alcohol, fizzy drinks and drinks with caffeine in them, as they irritate the bladder.</w:t>
      </w:r>
    </w:p>
    <w:p w:rsidR="005F163B" w:rsidRPr="005F163B" w:rsidRDefault="005F163B" w:rsidP="005F163B">
      <w:pPr>
        <w:shd w:val="clear" w:color="auto" w:fill="FFFFFF"/>
        <w:spacing w:after="240" w:line="240" w:lineRule="auto"/>
        <w:rPr>
          <w:rFonts w:asciiTheme="majorHAnsi" w:eastAsia="Times New Roman" w:hAnsiTheme="majorHAnsi" w:cs="Arial"/>
        </w:rPr>
      </w:pPr>
      <w:r w:rsidRPr="005F163B">
        <w:rPr>
          <w:rFonts w:asciiTheme="majorHAnsi" w:eastAsia="Times New Roman" w:hAnsiTheme="majorHAnsi" w:cs="Arial"/>
        </w:rPr>
        <w:t>Tip: Don't reduce your fluid intake if you have a bladder control problem, as this will concentrate your urine and make the problem worse. </w:t>
      </w:r>
    </w:p>
    <w:p w:rsidR="005F163B" w:rsidRPr="005F163B" w:rsidRDefault="005F163B" w:rsidP="005F163B">
      <w:pPr>
        <w:pStyle w:val="ListParagraph"/>
        <w:numPr>
          <w:ilvl w:val="0"/>
          <w:numId w:val="8"/>
        </w:numPr>
        <w:shd w:val="clear" w:color="auto" w:fill="FFFFFF"/>
        <w:spacing w:before="150" w:after="150" w:line="300" w:lineRule="atLeast"/>
        <w:outlineLvl w:val="2"/>
        <w:rPr>
          <w:rFonts w:asciiTheme="majorHAnsi" w:eastAsia="Times New Roman" w:hAnsiTheme="majorHAnsi" w:cs="Arial"/>
          <w:b/>
          <w:bCs/>
        </w:rPr>
      </w:pPr>
      <w:r w:rsidRPr="005F163B">
        <w:rPr>
          <w:rFonts w:asciiTheme="majorHAnsi" w:eastAsia="Times New Roman" w:hAnsiTheme="majorHAnsi" w:cs="Arial"/>
          <w:b/>
          <w:bCs/>
        </w:rPr>
        <w:t>Eat a healthy diet</w:t>
      </w:r>
    </w:p>
    <w:p w:rsidR="005F163B" w:rsidRPr="005F163B" w:rsidRDefault="005F163B" w:rsidP="005F163B">
      <w:pPr>
        <w:shd w:val="clear" w:color="auto" w:fill="FFFFFF"/>
        <w:spacing w:before="150" w:after="150" w:line="300" w:lineRule="atLeast"/>
        <w:outlineLvl w:val="2"/>
        <w:rPr>
          <w:rFonts w:asciiTheme="majorHAnsi" w:eastAsia="Times New Roman" w:hAnsiTheme="majorHAnsi" w:cs="Arial"/>
          <w:bCs/>
        </w:rPr>
      </w:pPr>
      <w:r w:rsidRPr="005F163B">
        <w:rPr>
          <w:rFonts w:asciiTheme="majorHAnsi" w:eastAsia="Times New Roman" w:hAnsiTheme="majorHAnsi" w:cs="Arial"/>
          <w:bCs/>
        </w:rPr>
        <w:t>You are what you eat, and eating well can make a world of difference to how we feel and how our bodies operate.</w:t>
      </w:r>
    </w:p>
    <w:p w:rsidR="005F163B" w:rsidRPr="005F163B" w:rsidRDefault="005F163B" w:rsidP="005F163B">
      <w:pPr>
        <w:numPr>
          <w:ilvl w:val="0"/>
          <w:numId w:val="4"/>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 xml:space="preserve">Eat plenty of </w:t>
      </w:r>
      <w:proofErr w:type="gramStart"/>
      <w:r w:rsidRPr="005F163B">
        <w:rPr>
          <w:rFonts w:asciiTheme="majorHAnsi" w:eastAsia="Times New Roman" w:hAnsiTheme="majorHAnsi" w:cs="Arial"/>
        </w:rPr>
        <w:t>fibre,</w:t>
      </w:r>
      <w:proofErr w:type="gramEnd"/>
      <w:r w:rsidRPr="005F163B">
        <w:rPr>
          <w:rFonts w:asciiTheme="majorHAnsi" w:eastAsia="Times New Roman" w:hAnsiTheme="majorHAnsi" w:cs="Arial"/>
        </w:rPr>
        <w:t xml:space="preserve"> this improves bowel function by absorbing water and adding bulk to your bowel motions.  Bulky stools keep things moving through your bowel to avoid </w:t>
      </w:r>
      <w:hyperlink r:id="rId7" w:tooltip="Find out more about constipation" w:history="1">
        <w:r w:rsidRPr="005F163B">
          <w:rPr>
            <w:rFonts w:asciiTheme="majorHAnsi" w:eastAsia="Times New Roman" w:hAnsiTheme="majorHAnsi" w:cs="Arial"/>
          </w:rPr>
          <w:t>constipation</w:t>
        </w:r>
      </w:hyperlink>
      <w:r w:rsidRPr="005F163B">
        <w:rPr>
          <w:rFonts w:asciiTheme="majorHAnsi" w:eastAsia="Times New Roman" w:hAnsiTheme="majorHAnsi" w:cs="Arial"/>
        </w:rPr>
        <w:t>.  Fibre is found in many foods including multigrain or whole grain breads, cereals and cereal products, fruit, vegetables, legumes, nuts and seeds</w:t>
      </w:r>
    </w:p>
    <w:p w:rsidR="005F163B" w:rsidRPr="005F163B" w:rsidRDefault="005F163B" w:rsidP="005F163B">
      <w:pPr>
        <w:numPr>
          <w:ilvl w:val="0"/>
          <w:numId w:val="4"/>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Eat 2 servings of fruit, 5 servings of vegetables and 5 servings of cereals</w:t>
      </w:r>
      <w:proofErr w:type="gramStart"/>
      <w:r w:rsidRPr="005F163B">
        <w:rPr>
          <w:rFonts w:asciiTheme="majorHAnsi" w:eastAsia="Times New Roman" w:hAnsiTheme="majorHAnsi" w:cs="Arial"/>
        </w:rPr>
        <w:t>/(</w:t>
      </w:r>
      <w:proofErr w:type="gramEnd"/>
      <w:r w:rsidRPr="005F163B">
        <w:rPr>
          <w:rFonts w:asciiTheme="majorHAnsi" w:eastAsia="Times New Roman" w:hAnsiTheme="majorHAnsi" w:cs="Arial"/>
        </w:rPr>
        <w:t>wholemeal) breads each day.</w:t>
      </w:r>
    </w:p>
    <w:p w:rsidR="005F163B" w:rsidRPr="005F163B" w:rsidRDefault="005F163B" w:rsidP="005F163B">
      <w:pPr>
        <w:shd w:val="clear" w:color="auto" w:fill="FFFFFF"/>
        <w:spacing w:after="240" w:line="240" w:lineRule="auto"/>
        <w:rPr>
          <w:rFonts w:asciiTheme="majorHAnsi" w:eastAsia="Times New Roman" w:hAnsiTheme="majorHAnsi" w:cs="Arial"/>
        </w:rPr>
      </w:pPr>
      <w:r w:rsidRPr="005F163B">
        <w:rPr>
          <w:rFonts w:asciiTheme="majorHAnsi" w:eastAsia="Times New Roman" w:hAnsiTheme="majorHAnsi" w:cs="Arial"/>
        </w:rPr>
        <w:t>Tip: A high fibre diet means will require you to drink plenty of fluid as the fibre needs water to bulk up your bowel motions.</w:t>
      </w:r>
    </w:p>
    <w:p w:rsidR="005F163B" w:rsidRPr="005F163B" w:rsidRDefault="005F163B" w:rsidP="005F163B">
      <w:pPr>
        <w:pStyle w:val="ListParagraph"/>
        <w:numPr>
          <w:ilvl w:val="0"/>
          <w:numId w:val="8"/>
        </w:numPr>
        <w:shd w:val="clear" w:color="auto" w:fill="FFFFFF"/>
        <w:spacing w:before="150" w:after="150" w:line="300" w:lineRule="atLeast"/>
        <w:outlineLvl w:val="2"/>
        <w:rPr>
          <w:rFonts w:asciiTheme="majorHAnsi" w:eastAsia="Times New Roman" w:hAnsiTheme="majorHAnsi" w:cs="Arial"/>
          <w:b/>
          <w:bCs/>
        </w:rPr>
      </w:pPr>
      <w:r w:rsidRPr="005F163B">
        <w:rPr>
          <w:rFonts w:asciiTheme="majorHAnsi" w:eastAsia="Times New Roman" w:hAnsiTheme="majorHAnsi" w:cs="Arial"/>
          <w:b/>
          <w:bCs/>
        </w:rPr>
        <w:t>Lead a positive lifestyle</w:t>
      </w:r>
    </w:p>
    <w:p w:rsidR="005F163B" w:rsidRPr="005F163B" w:rsidRDefault="005F163B" w:rsidP="005F163B">
      <w:pPr>
        <w:shd w:val="clear" w:color="auto" w:fill="FFFFFF"/>
        <w:spacing w:before="150" w:after="150" w:line="300" w:lineRule="atLeast"/>
        <w:outlineLvl w:val="2"/>
        <w:rPr>
          <w:rFonts w:asciiTheme="majorHAnsi" w:eastAsia="Times New Roman" w:hAnsiTheme="majorHAnsi" w:cs="Arial"/>
          <w:bCs/>
        </w:rPr>
      </w:pPr>
      <w:r w:rsidRPr="005F163B">
        <w:rPr>
          <w:rFonts w:asciiTheme="majorHAnsi" w:eastAsia="Times New Roman" w:hAnsiTheme="majorHAnsi" w:cs="Arial"/>
          <w:bCs/>
        </w:rPr>
        <w:t>Most of us have an unhealthy habit we say we will change - perhaps today is the day we take that first step?</w:t>
      </w:r>
    </w:p>
    <w:p w:rsidR="005F163B" w:rsidRPr="005F163B" w:rsidRDefault="005F163B" w:rsidP="005F163B">
      <w:pPr>
        <w:numPr>
          <w:ilvl w:val="0"/>
          <w:numId w:val="5"/>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lastRenderedPageBreak/>
        <w:t>Maintain an ideal body weight with a </w:t>
      </w:r>
      <w:hyperlink r:id="rId8" w:tgtFrame="_blank" w:tooltip="What is your BMI?" w:history="1">
        <w:r w:rsidRPr="005F163B">
          <w:rPr>
            <w:rFonts w:asciiTheme="majorHAnsi" w:eastAsia="Times New Roman" w:hAnsiTheme="majorHAnsi" w:cs="Arial"/>
          </w:rPr>
          <w:t>Body Mass Index (BMI) </w:t>
        </w:r>
      </w:hyperlink>
      <w:r w:rsidRPr="005F163B">
        <w:rPr>
          <w:rFonts w:asciiTheme="majorHAnsi" w:eastAsia="Times New Roman" w:hAnsiTheme="majorHAnsi" w:cs="Arial"/>
        </w:rPr>
        <w:t>of 25 or less.  Excess body fat strains the pelvic floor and can lead to bladder and bowel control problems.  Speak to your doctor or qualified dietitian for more information about how to safely lose weight; and</w:t>
      </w:r>
    </w:p>
    <w:p w:rsidR="005F163B" w:rsidRPr="005F163B" w:rsidRDefault="005F163B" w:rsidP="005F163B">
      <w:pPr>
        <w:numPr>
          <w:ilvl w:val="0"/>
          <w:numId w:val="5"/>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Stop smoking.  Chronic (long-term) coughing associated with smoking can weaken the muscles of your pelvic floor and lead to bladder and bowel control problems. </w:t>
      </w:r>
    </w:p>
    <w:p w:rsidR="005F163B" w:rsidRPr="005F163B" w:rsidRDefault="005F163B" w:rsidP="005F163B">
      <w:pPr>
        <w:shd w:val="clear" w:color="auto" w:fill="FFFFFF"/>
        <w:spacing w:after="240" w:line="240" w:lineRule="auto"/>
        <w:rPr>
          <w:rFonts w:asciiTheme="majorHAnsi" w:eastAsia="Times New Roman" w:hAnsiTheme="majorHAnsi" w:cs="Arial"/>
        </w:rPr>
      </w:pPr>
      <w:r w:rsidRPr="005F163B">
        <w:rPr>
          <w:rFonts w:asciiTheme="majorHAnsi" w:eastAsia="Times New Roman" w:hAnsiTheme="majorHAnsi" w:cs="Arial"/>
        </w:rPr>
        <w:t>Tip: Talk to your doctor or pharmacist for information on quitting smoking and managing a chronic cough. You can also contact the </w:t>
      </w:r>
      <w:proofErr w:type="spellStart"/>
      <w:r w:rsidRPr="005F163B">
        <w:rPr>
          <w:rFonts w:asciiTheme="majorHAnsi" w:eastAsia="Times New Roman" w:hAnsiTheme="majorHAnsi" w:cs="Arial"/>
        </w:rPr>
        <w:fldChar w:fldCharType="begin"/>
      </w:r>
      <w:r w:rsidRPr="005F163B">
        <w:rPr>
          <w:rFonts w:asciiTheme="majorHAnsi" w:eastAsia="Times New Roman" w:hAnsiTheme="majorHAnsi" w:cs="Arial"/>
        </w:rPr>
        <w:instrText xml:space="preserve"> HYPERLINK "http://www.quitnow.gov.au/" \o "Help get yourself off the cigarettes" \t "_blank" </w:instrText>
      </w:r>
      <w:r w:rsidRPr="005F163B">
        <w:rPr>
          <w:rFonts w:asciiTheme="majorHAnsi" w:eastAsia="Times New Roman" w:hAnsiTheme="majorHAnsi" w:cs="Arial"/>
        </w:rPr>
        <w:fldChar w:fldCharType="separate"/>
      </w:r>
      <w:r w:rsidRPr="005F163B">
        <w:rPr>
          <w:rFonts w:asciiTheme="majorHAnsi" w:eastAsia="Times New Roman" w:hAnsiTheme="majorHAnsi" w:cs="Arial"/>
          <w:u w:val="single"/>
        </w:rPr>
        <w:t>Quitline</w:t>
      </w:r>
      <w:proofErr w:type="spellEnd"/>
      <w:r w:rsidRPr="005F163B">
        <w:rPr>
          <w:rFonts w:asciiTheme="majorHAnsi" w:eastAsia="Times New Roman" w:hAnsiTheme="majorHAnsi" w:cs="Arial"/>
        </w:rPr>
        <w:t> </w:t>
      </w:r>
      <w:r w:rsidRPr="005F163B">
        <w:rPr>
          <w:rFonts w:asciiTheme="majorHAnsi" w:eastAsia="Times New Roman" w:hAnsiTheme="majorHAnsi" w:cs="Arial"/>
        </w:rPr>
        <w:fldChar w:fldCharType="end"/>
      </w:r>
      <w:r w:rsidRPr="005F163B">
        <w:rPr>
          <w:rFonts w:asciiTheme="majorHAnsi" w:eastAsia="Times New Roman" w:hAnsiTheme="majorHAnsi" w:cs="Arial"/>
        </w:rPr>
        <w:t>on 131 848 to get information or advice about a smoking cessation plan.</w:t>
      </w:r>
    </w:p>
    <w:p w:rsidR="005F163B" w:rsidRPr="005F163B" w:rsidRDefault="005F163B" w:rsidP="005F163B">
      <w:pPr>
        <w:pStyle w:val="ListParagraph"/>
        <w:numPr>
          <w:ilvl w:val="0"/>
          <w:numId w:val="8"/>
        </w:numPr>
        <w:shd w:val="clear" w:color="auto" w:fill="FFFFFF"/>
        <w:spacing w:before="150" w:after="150" w:line="300" w:lineRule="atLeast"/>
        <w:outlineLvl w:val="2"/>
        <w:rPr>
          <w:rFonts w:asciiTheme="majorHAnsi" w:eastAsia="Times New Roman" w:hAnsiTheme="majorHAnsi" w:cs="Arial"/>
          <w:b/>
          <w:bCs/>
        </w:rPr>
      </w:pPr>
      <w:r w:rsidRPr="005F163B">
        <w:rPr>
          <w:rFonts w:asciiTheme="majorHAnsi" w:eastAsia="Times New Roman" w:hAnsiTheme="majorHAnsi" w:cs="Arial"/>
          <w:b/>
          <w:bCs/>
        </w:rPr>
        <w:t>Get active</w:t>
      </w:r>
    </w:p>
    <w:p w:rsidR="005F163B" w:rsidRPr="005F163B" w:rsidRDefault="005F163B" w:rsidP="005F163B">
      <w:pPr>
        <w:shd w:val="clear" w:color="auto" w:fill="FFFFFF"/>
        <w:spacing w:before="150" w:after="150" w:line="300" w:lineRule="atLeast"/>
        <w:outlineLvl w:val="2"/>
        <w:rPr>
          <w:rFonts w:asciiTheme="majorHAnsi" w:eastAsia="Times New Roman" w:hAnsiTheme="majorHAnsi" w:cs="Arial"/>
          <w:bCs/>
        </w:rPr>
      </w:pPr>
      <w:r w:rsidRPr="005F163B">
        <w:rPr>
          <w:rFonts w:asciiTheme="majorHAnsi" w:eastAsia="Times New Roman" w:hAnsiTheme="majorHAnsi" w:cs="Arial"/>
          <w:bCs/>
        </w:rPr>
        <w:t>Making a move in the right direction, not matter how small, can make a big difference.</w:t>
      </w:r>
    </w:p>
    <w:p w:rsidR="005F163B" w:rsidRPr="005F163B" w:rsidRDefault="005F163B" w:rsidP="005F163B">
      <w:pPr>
        <w:numPr>
          <w:ilvl w:val="0"/>
          <w:numId w:val="6"/>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Aim to exercise for 30 minutes most days.  Exercise stimulates movement of the bowel, and even gentle exercise, like walking helps; and</w:t>
      </w:r>
    </w:p>
    <w:p w:rsidR="005F163B" w:rsidRPr="005F163B" w:rsidRDefault="005F163B" w:rsidP="005F163B">
      <w:pPr>
        <w:numPr>
          <w:ilvl w:val="0"/>
          <w:numId w:val="6"/>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Do your pelvic floor muscle exercises regularly.  Obesity, pregnancy, childbirth, regular heavy lifting and a chronic cough can all weaken the pelvic floor, but you can strengthen these muscles with specific exercises.</w:t>
      </w:r>
    </w:p>
    <w:p w:rsidR="005F163B" w:rsidRPr="005F163B" w:rsidRDefault="005F163B" w:rsidP="005F163B">
      <w:pPr>
        <w:pStyle w:val="ListParagraph"/>
        <w:numPr>
          <w:ilvl w:val="0"/>
          <w:numId w:val="8"/>
        </w:numPr>
        <w:shd w:val="clear" w:color="auto" w:fill="FFFFFF"/>
        <w:spacing w:before="150" w:after="150" w:line="300" w:lineRule="atLeast"/>
        <w:outlineLvl w:val="2"/>
        <w:rPr>
          <w:rFonts w:asciiTheme="majorHAnsi" w:eastAsia="Times New Roman" w:hAnsiTheme="majorHAnsi" w:cs="Arial"/>
          <w:b/>
          <w:bCs/>
        </w:rPr>
      </w:pPr>
      <w:r w:rsidRPr="005F163B">
        <w:rPr>
          <w:rFonts w:asciiTheme="majorHAnsi" w:eastAsia="Times New Roman" w:hAnsiTheme="majorHAnsi" w:cs="Arial"/>
          <w:b/>
          <w:bCs/>
        </w:rPr>
        <w:t>Practice good toilet habits </w:t>
      </w:r>
    </w:p>
    <w:p w:rsidR="005F163B" w:rsidRPr="005F163B" w:rsidRDefault="005F163B" w:rsidP="005F163B">
      <w:pPr>
        <w:shd w:val="clear" w:color="auto" w:fill="FFFFFF"/>
        <w:spacing w:before="150" w:after="150" w:line="300" w:lineRule="atLeast"/>
        <w:outlineLvl w:val="2"/>
        <w:rPr>
          <w:rFonts w:asciiTheme="majorHAnsi" w:eastAsia="Times New Roman" w:hAnsiTheme="majorHAnsi" w:cs="Arial"/>
          <w:bCs/>
        </w:rPr>
      </w:pPr>
      <w:r w:rsidRPr="005F163B">
        <w:rPr>
          <w:rFonts w:asciiTheme="majorHAnsi" w:eastAsia="Times New Roman" w:hAnsiTheme="majorHAnsi" w:cs="Arial"/>
          <w:bCs/>
        </w:rPr>
        <w:t>Surprisingly, there are a few things you can do to make your visit to the toilet as effective as possible.  Try these today.</w:t>
      </w:r>
    </w:p>
    <w:p w:rsidR="005F163B" w:rsidRPr="005F163B" w:rsidRDefault="005F163B" w:rsidP="005F163B">
      <w:pPr>
        <w:numPr>
          <w:ilvl w:val="0"/>
          <w:numId w:val="7"/>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Go to the toilet when you get the urge to open your bowels, as this is the most effective time to completely empty them.  Most people get the urge first thing in the morning or following a meal when eating has stimulated the bowel.</w:t>
      </w:r>
    </w:p>
    <w:p w:rsidR="005F163B" w:rsidRPr="005F163B" w:rsidRDefault="005F163B" w:rsidP="005F163B">
      <w:pPr>
        <w:shd w:val="clear" w:color="auto" w:fill="FFFFFF"/>
        <w:spacing w:before="100" w:beforeAutospacing="1" w:after="100" w:afterAutospacing="1" w:line="300" w:lineRule="atLeast"/>
        <w:rPr>
          <w:rFonts w:asciiTheme="majorHAnsi" w:eastAsia="Times New Roman" w:hAnsiTheme="majorHAnsi" w:cs="Arial"/>
        </w:rPr>
      </w:pPr>
      <w:r w:rsidRPr="005F163B">
        <w:rPr>
          <w:rFonts w:asciiTheme="majorHAnsi" w:eastAsia="Times New Roman" w:hAnsiTheme="majorHAnsi" w:cs="Arial"/>
          <w:noProof/>
          <w:lang w:eastAsia="en-AU"/>
        </w:rPr>
        <w:drawing>
          <wp:inline distT="0" distB="0" distL="0" distR="0" wp14:anchorId="004D7D96" wp14:editId="37D78C7B">
            <wp:extent cx="1219200" cy="1504950"/>
            <wp:effectExtent l="0" t="0" r="0" b="0"/>
            <wp:docPr id="2" name="Picture 2" descr="Correct toileting po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toileting position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504950"/>
                    </a:xfrm>
                    <a:prstGeom prst="rect">
                      <a:avLst/>
                    </a:prstGeom>
                    <a:noFill/>
                    <a:ln>
                      <a:noFill/>
                    </a:ln>
                  </pic:spPr>
                </pic:pic>
              </a:graphicData>
            </a:graphic>
          </wp:inline>
        </w:drawing>
      </w:r>
    </w:p>
    <w:p w:rsidR="005F163B" w:rsidRPr="005F163B" w:rsidRDefault="005F163B" w:rsidP="005F163B">
      <w:pPr>
        <w:numPr>
          <w:ilvl w:val="0"/>
          <w:numId w:val="7"/>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Adopt the best posture for sitting on the toilet.  When you sit on the toilet, place your elbows on your knees, lean forward and support your feet with a footstool.  This helps to fully relax your pelvic floor and sphincter muscles. Bulge out your tummy, relax your back passage and let go (don’t hold your breath or strain).  When you have finished firmly draw up your back passage. </w:t>
      </w:r>
    </w:p>
    <w:p w:rsidR="005F163B" w:rsidRPr="005F163B" w:rsidRDefault="005F163B" w:rsidP="005F163B">
      <w:pPr>
        <w:numPr>
          <w:ilvl w:val="0"/>
          <w:numId w:val="7"/>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Avoid constipation, as this affects both bladder and bowel function.  If you often strain to move your bowels, the pelvic floor stretches and weakens over time, impacting bladder control.</w:t>
      </w:r>
    </w:p>
    <w:p w:rsidR="005F163B" w:rsidRPr="005F163B" w:rsidRDefault="005F163B" w:rsidP="005F163B">
      <w:pPr>
        <w:numPr>
          <w:ilvl w:val="0"/>
          <w:numId w:val="7"/>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Don't get into the habit of going to the toilet 'just in case'.  Only go when you need to; and </w:t>
      </w:r>
    </w:p>
    <w:p w:rsidR="005F163B" w:rsidRPr="005F163B" w:rsidRDefault="005F163B" w:rsidP="005F163B">
      <w:pPr>
        <w:numPr>
          <w:ilvl w:val="0"/>
          <w:numId w:val="7"/>
        </w:numPr>
        <w:shd w:val="clear" w:color="auto" w:fill="FFFFFF"/>
        <w:spacing w:before="100" w:beforeAutospacing="1" w:after="100" w:afterAutospacing="1" w:line="300" w:lineRule="atLeast"/>
        <w:ind w:left="0" w:hanging="168"/>
        <w:rPr>
          <w:rFonts w:asciiTheme="majorHAnsi" w:eastAsia="Times New Roman" w:hAnsiTheme="majorHAnsi" w:cs="Arial"/>
        </w:rPr>
      </w:pPr>
      <w:r w:rsidRPr="005F163B">
        <w:rPr>
          <w:rFonts w:asciiTheme="majorHAnsi" w:eastAsia="Times New Roman" w:hAnsiTheme="majorHAnsi" w:cs="Arial"/>
        </w:rPr>
        <w:t>Visit your doctor as soon as you suspect a urinary tract infection.</w:t>
      </w:r>
    </w:p>
    <w:p w:rsidR="005F163B" w:rsidRDefault="005F163B" w:rsidP="005F163B">
      <w:pPr>
        <w:shd w:val="clear" w:color="auto" w:fill="FFFFFF"/>
        <w:spacing w:before="150" w:after="150" w:line="300" w:lineRule="atLeast"/>
        <w:outlineLvl w:val="2"/>
        <w:rPr>
          <w:rFonts w:asciiTheme="majorHAnsi" w:eastAsia="Times New Roman" w:hAnsiTheme="majorHAnsi" w:cs="Arial"/>
          <w:b/>
          <w:bCs/>
        </w:rPr>
      </w:pPr>
    </w:p>
    <w:p w:rsidR="005F163B" w:rsidRPr="005F163B" w:rsidRDefault="005F163B" w:rsidP="005F163B">
      <w:pPr>
        <w:shd w:val="clear" w:color="auto" w:fill="FFFFFF"/>
        <w:spacing w:before="150" w:after="150" w:line="300" w:lineRule="atLeast"/>
        <w:outlineLvl w:val="2"/>
        <w:rPr>
          <w:rFonts w:asciiTheme="majorHAnsi" w:eastAsia="Times New Roman" w:hAnsiTheme="majorHAnsi" w:cs="Arial"/>
          <w:b/>
          <w:bCs/>
        </w:rPr>
      </w:pPr>
      <w:r>
        <w:rPr>
          <w:rFonts w:asciiTheme="majorHAnsi" w:eastAsia="Times New Roman" w:hAnsiTheme="majorHAnsi" w:cs="Arial"/>
          <w:b/>
          <w:bCs/>
        </w:rPr>
        <w:t>Ask for</w:t>
      </w:r>
      <w:bookmarkStart w:id="0" w:name="_GoBack"/>
      <w:bookmarkEnd w:id="0"/>
      <w:r w:rsidRPr="005F163B">
        <w:rPr>
          <w:rFonts w:asciiTheme="majorHAnsi" w:eastAsia="Times New Roman" w:hAnsiTheme="majorHAnsi" w:cs="Arial"/>
          <w:b/>
          <w:bCs/>
        </w:rPr>
        <w:t xml:space="preserve"> help</w:t>
      </w:r>
    </w:p>
    <w:p w:rsidR="005F163B" w:rsidRPr="005F163B" w:rsidRDefault="005F163B" w:rsidP="005F163B">
      <w:pPr>
        <w:shd w:val="clear" w:color="auto" w:fill="FFFFFF"/>
        <w:spacing w:before="150" w:after="150" w:line="300" w:lineRule="atLeast"/>
        <w:outlineLvl w:val="2"/>
        <w:rPr>
          <w:rFonts w:asciiTheme="majorHAnsi" w:eastAsia="Times New Roman" w:hAnsiTheme="majorHAnsi" w:cs="Arial"/>
          <w:bCs/>
        </w:rPr>
      </w:pPr>
      <w:r w:rsidRPr="005F163B">
        <w:rPr>
          <w:rFonts w:asciiTheme="majorHAnsi" w:eastAsia="Times New Roman" w:hAnsiTheme="majorHAnsi" w:cs="Arial"/>
          <w:bCs/>
        </w:rPr>
        <w:lastRenderedPageBreak/>
        <w:t xml:space="preserve">Often we think we don’t have a bladder or bowel problems – we are just having a few ‘once off’ accidents.  But this is how poor bladder and bowel health starts.  </w:t>
      </w:r>
    </w:p>
    <w:p w:rsidR="005F163B" w:rsidRPr="005F163B" w:rsidRDefault="005F163B" w:rsidP="005F163B">
      <w:pPr>
        <w:shd w:val="clear" w:color="auto" w:fill="FFFFFF"/>
        <w:spacing w:before="150" w:after="150" w:line="300" w:lineRule="atLeast"/>
        <w:outlineLvl w:val="2"/>
        <w:rPr>
          <w:rFonts w:asciiTheme="majorHAnsi" w:eastAsia="Times New Roman" w:hAnsiTheme="majorHAnsi" w:cs="Arial"/>
        </w:rPr>
      </w:pPr>
      <w:hyperlink r:id="rId10" w:history="1">
        <w:r w:rsidRPr="005F163B">
          <w:rPr>
            <w:rFonts w:asciiTheme="majorHAnsi" w:eastAsia="Times New Roman" w:hAnsiTheme="majorHAnsi" w:cs="Arial"/>
          </w:rPr>
          <w:t>Seek help for bladder and bowel problems</w:t>
        </w:r>
      </w:hyperlink>
      <w:r w:rsidRPr="005F163B">
        <w:rPr>
          <w:rFonts w:asciiTheme="majorHAnsi" w:eastAsia="Times New Roman" w:hAnsiTheme="majorHAnsi" w:cs="Arial"/>
        </w:rPr>
        <w:t xml:space="preserve">, as the symptoms will not go away on their own, and may worsen over time.  For further information speak to your doctor or a continence nurse advisor on the free and confidential </w:t>
      </w:r>
      <w:r w:rsidRPr="005F163B">
        <w:rPr>
          <w:rFonts w:asciiTheme="majorHAnsi" w:eastAsia="Times New Roman" w:hAnsiTheme="majorHAnsi" w:cs="Arial"/>
          <w:b/>
        </w:rPr>
        <w:t>National Continence Helpline on 1800 33 00 66</w:t>
      </w:r>
      <w:r w:rsidRPr="005F163B">
        <w:rPr>
          <w:rFonts w:asciiTheme="majorHAnsi" w:eastAsia="Times New Roman" w:hAnsiTheme="majorHAnsi" w:cs="Arial"/>
        </w:rPr>
        <w:t xml:space="preserve"> or visit continence.org.au</w:t>
      </w:r>
    </w:p>
    <w:p w:rsidR="00C00BD7" w:rsidRPr="005F163B" w:rsidRDefault="00C00BD7" w:rsidP="005F163B">
      <w:pPr>
        <w:spacing w:after="0" w:line="240" w:lineRule="auto"/>
        <w:jc w:val="center"/>
        <w:rPr>
          <w:rFonts w:asciiTheme="majorHAnsi" w:hAnsiTheme="majorHAnsi"/>
        </w:rPr>
      </w:pPr>
    </w:p>
    <w:sectPr w:rsidR="00C00BD7" w:rsidRPr="005F163B" w:rsidSect="000542E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CE8"/>
    <w:multiLevelType w:val="hybridMultilevel"/>
    <w:tmpl w:val="2768188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C7F1344"/>
    <w:multiLevelType w:val="multilevel"/>
    <w:tmpl w:val="8C98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61859"/>
    <w:multiLevelType w:val="multilevel"/>
    <w:tmpl w:val="9D3A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14197"/>
    <w:multiLevelType w:val="multilevel"/>
    <w:tmpl w:val="1E7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1475F"/>
    <w:multiLevelType w:val="multilevel"/>
    <w:tmpl w:val="8FCE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11F11"/>
    <w:multiLevelType w:val="multilevel"/>
    <w:tmpl w:val="2BDC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474FB"/>
    <w:multiLevelType w:val="hybridMultilevel"/>
    <w:tmpl w:val="75F25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D6797D"/>
    <w:multiLevelType w:val="multilevel"/>
    <w:tmpl w:val="1400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3B"/>
    <w:rsid w:val="005F163B"/>
    <w:rsid w:val="008C299E"/>
    <w:rsid w:val="0098728A"/>
    <w:rsid w:val="009A7E94"/>
    <w:rsid w:val="00C00BD7"/>
    <w:rsid w:val="00D02E06"/>
    <w:rsid w:val="00F00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elvetica"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3B"/>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3B"/>
    <w:pPr>
      <w:ind w:left="720"/>
      <w:contextualSpacing/>
    </w:pPr>
  </w:style>
  <w:style w:type="character" w:styleId="Hyperlink">
    <w:name w:val="Hyperlink"/>
    <w:basedOn w:val="DefaultParagraphFont"/>
    <w:uiPriority w:val="99"/>
    <w:unhideWhenUsed/>
    <w:rsid w:val="005F163B"/>
    <w:rPr>
      <w:color w:val="0000FF" w:themeColor="hyperlink"/>
      <w:u w:val="single"/>
    </w:rPr>
  </w:style>
  <w:style w:type="paragraph" w:styleId="BalloonText">
    <w:name w:val="Balloon Text"/>
    <w:basedOn w:val="Normal"/>
    <w:link w:val="BalloonTextChar"/>
    <w:uiPriority w:val="99"/>
    <w:semiHidden/>
    <w:unhideWhenUsed/>
    <w:rsid w:val="005F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3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elvetica"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3B"/>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3B"/>
    <w:pPr>
      <w:ind w:left="720"/>
      <w:contextualSpacing/>
    </w:pPr>
  </w:style>
  <w:style w:type="character" w:styleId="Hyperlink">
    <w:name w:val="Hyperlink"/>
    <w:basedOn w:val="DefaultParagraphFont"/>
    <w:uiPriority w:val="99"/>
    <w:unhideWhenUsed/>
    <w:rsid w:val="005F163B"/>
    <w:rPr>
      <w:color w:val="0000FF" w:themeColor="hyperlink"/>
      <w:u w:val="single"/>
    </w:rPr>
  </w:style>
  <w:style w:type="paragraph" w:styleId="BalloonText">
    <w:name w:val="Balloon Text"/>
    <w:basedOn w:val="Normal"/>
    <w:link w:val="BalloonTextChar"/>
    <w:uiPriority w:val="99"/>
    <w:semiHidden/>
    <w:unhideWhenUsed/>
    <w:rsid w:val="005F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3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toolsonline.com/bodymasscalculator1.html" TargetMode="External"/><Relationship Id="rId3" Type="http://schemas.microsoft.com/office/2007/relationships/stylesWithEffects" Target="stylesWithEffects.xml"/><Relationship Id="rId7" Type="http://schemas.openxmlformats.org/officeDocument/2006/relationships/hyperlink" Target="https://www.continence.org.au/pages/constip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tinence.org.au/pages/national-continence-helpline.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Continence Foundation of Australia</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Harrison</dc:creator>
  <cp:lastModifiedBy>Jodie Harrison</cp:lastModifiedBy>
  <cp:revision>1</cp:revision>
  <dcterms:created xsi:type="dcterms:W3CDTF">2018-05-01T04:25:00Z</dcterms:created>
  <dcterms:modified xsi:type="dcterms:W3CDTF">2018-05-01T04:29:00Z</dcterms:modified>
</cp:coreProperties>
</file>